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2C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b/>
          <w:color w:val="343736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343736"/>
          <w:sz w:val="28"/>
          <w:szCs w:val="28"/>
        </w:rPr>
        <w:t>Where Do Land and Water Meet?</w:t>
      </w:r>
    </w:p>
    <w:p w14:paraId="00000002" w14:textId="77777777" w:rsidR="00F32C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b/>
          <w:color w:val="343736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343736"/>
          <w:sz w:val="28"/>
          <w:szCs w:val="28"/>
        </w:rPr>
        <w:t>Conceptualising, Probing, and Mapping the Water-Land Continuum</w:t>
      </w:r>
    </w:p>
    <w:p w14:paraId="00000003" w14:textId="77777777" w:rsidR="00F32C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343736"/>
          <w:sz w:val="28"/>
          <w:szCs w:val="28"/>
        </w:rPr>
      </w:pPr>
      <w:r>
        <w:rPr>
          <w:rFonts w:ascii="Helvetica Neue" w:eastAsia="Helvetica Neue" w:hAnsi="Helvetica Neue" w:cs="Helvetica Neue"/>
          <w:color w:val="343736"/>
          <w:sz w:val="28"/>
          <w:szCs w:val="28"/>
        </w:rPr>
        <w:t>PortCityFutures Interdisciplinary Workshop</w:t>
      </w:r>
    </w:p>
    <w:p w14:paraId="00000004" w14:textId="77777777" w:rsidR="00F32C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343736"/>
          <w:sz w:val="28"/>
          <w:szCs w:val="28"/>
        </w:rPr>
      </w:pPr>
      <w:r>
        <w:rPr>
          <w:rFonts w:ascii="Helvetica Neue" w:eastAsia="Helvetica Neue" w:hAnsi="Helvetica Neue" w:cs="Helvetica Neue"/>
          <w:color w:val="343736"/>
          <w:sz w:val="28"/>
          <w:szCs w:val="28"/>
        </w:rPr>
        <w:t>May 22, 2025 – TU Delft, ROOM K</w:t>
      </w:r>
    </w:p>
    <w:p w14:paraId="00000005" w14:textId="77777777" w:rsidR="00F32C18" w:rsidRDefault="00F32C18"/>
    <w:p w14:paraId="7380E067" w14:textId="77777777" w:rsidR="00166B4A" w:rsidRDefault="00000000">
      <w:r>
        <w:t xml:space="preserve">Convenors: </w:t>
      </w:r>
    </w:p>
    <w:p w14:paraId="20ADB2EE" w14:textId="77777777" w:rsidR="00166B4A" w:rsidRDefault="00166B4A" w:rsidP="00166B4A">
      <w:r>
        <w:t>Costanza Franceschini (Leiden University)</w:t>
      </w:r>
    </w:p>
    <w:p w14:paraId="42B60F5B" w14:textId="77777777" w:rsidR="00166B4A" w:rsidRDefault="00166B4A" w:rsidP="00166B4A">
      <w:r>
        <w:t>Erik de Maaker (Leiden University)</w:t>
      </w:r>
    </w:p>
    <w:p w14:paraId="5D77E70E" w14:textId="77777777" w:rsidR="00166B4A" w:rsidRDefault="00166B4A" w:rsidP="00166B4A">
      <w:r>
        <w:t>Maurice Harteveld (Delft University of Technology)</w:t>
      </w:r>
    </w:p>
    <w:p w14:paraId="00000007" w14:textId="5BE7EB7C" w:rsidR="00F32C18" w:rsidRDefault="00166B4A" w:rsidP="00166B4A">
      <w:r>
        <w:t>Vincent Baptist (Delft University of Technology)</w:t>
      </w:r>
    </w:p>
    <w:p w14:paraId="5A55A32A" w14:textId="77777777" w:rsidR="00166B4A" w:rsidRDefault="00166B4A" w:rsidP="00166B4A"/>
    <w:p w14:paraId="00000008" w14:textId="77777777" w:rsidR="00F32C18" w:rsidRDefault="00000000">
      <w:r>
        <w:t xml:space="preserve">Discussants: </w:t>
      </w:r>
    </w:p>
    <w:p w14:paraId="00000009" w14:textId="10BA2E9E" w:rsidR="00F32C18" w:rsidRDefault="00000000">
      <w:r>
        <w:t>Prof. dr. Bram Büsscher (</w:t>
      </w:r>
      <w:r w:rsidR="00ED6A90">
        <w:t xml:space="preserve">WUR – </w:t>
      </w:r>
      <w:r w:rsidR="00166B4A" w:rsidRPr="00166B4A">
        <w:t>Wageningen University &amp; Research</w:t>
      </w:r>
      <w:r>
        <w:t>)</w:t>
      </w:r>
    </w:p>
    <w:p w14:paraId="0000000A" w14:textId="77777777" w:rsidR="00F32C18" w:rsidRDefault="00000000">
      <w:r>
        <w:t>Dr. Amit John Kurien (RV University)</w:t>
      </w:r>
    </w:p>
    <w:p w14:paraId="0000000B" w14:textId="77777777" w:rsidR="00F32C18" w:rsidRDefault="00F32C18">
      <w:pPr>
        <w:rPr>
          <w:b/>
        </w:rPr>
      </w:pPr>
    </w:p>
    <w:p w14:paraId="0000000C" w14:textId="77777777" w:rsidR="00F32C18" w:rsidRDefault="00000000">
      <w:pPr>
        <w:jc w:val="center"/>
        <w:rPr>
          <w:b/>
        </w:rPr>
      </w:pPr>
      <w:r>
        <w:rPr>
          <w:b/>
        </w:rPr>
        <w:t>Programme</w:t>
      </w:r>
    </w:p>
    <w:p w14:paraId="0000000D" w14:textId="77777777" w:rsidR="00F32C18" w:rsidRDefault="00F32C18"/>
    <w:p w14:paraId="0000000E" w14:textId="77777777" w:rsidR="00F32C18" w:rsidRDefault="00000000">
      <w:r>
        <w:t xml:space="preserve">8:30-9:00 – Arrival (tea, coffee) </w:t>
      </w:r>
    </w:p>
    <w:p w14:paraId="0000000F" w14:textId="77777777" w:rsidR="00F32C18" w:rsidRDefault="00F32C18"/>
    <w:p w14:paraId="00000010" w14:textId="77777777" w:rsidR="00F32C18" w:rsidRDefault="00000000">
      <w:r>
        <w:t xml:space="preserve">9:00-9:15 - </w:t>
      </w:r>
      <w:r>
        <w:rPr>
          <w:b/>
        </w:rPr>
        <w:t>Introduction of LDE-PCF and discussants</w:t>
      </w:r>
      <w:r>
        <w:br/>
      </w:r>
      <w:r>
        <w:br/>
        <w:t xml:space="preserve">9:15-10:30 – </w:t>
      </w:r>
      <w:r>
        <w:rPr>
          <w:b/>
        </w:rPr>
        <w:t>Session I: Mixing Mapping Methods for Dedicated Cultural Contexts</w:t>
      </w:r>
      <w:r>
        <w:t xml:space="preserve"> </w:t>
      </w:r>
    </w:p>
    <w:p w14:paraId="00000011" w14:textId="77777777" w:rsidR="00F32C18" w:rsidRDefault="00000000">
      <w:r>
        <w:t>(Paper presentations + Discussion 30min., Chair: Maurice Harteveld)</w:t>
      </w:r>
    </w:p>
    <w:p w14:paraId="00000013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highlight w:val="yellow"/>
        </w:rPr>
      </w:pPr>
    </w:p>
    <w:p w14:paraId="00000014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t>Wenjing Qiu (Leiden University) – “Dwelling in Transition: Critical Ethnographic Mapping of the Water-Land Continuum in a Waterfront Kampung of Jakarta”</w:t>
      </w:r>
    </w:p>
    <w:p w14:paraId="00000015" w14:textId="77777777" w:rsidR="00F32C18" w:rsidRDefault="00000000" w:rsidP="00925F27">
      <w:pPr>
        <w:ind w:left="720"/>
      </w:pPr>
      <w:r>
        <w:t>Dur-e-Shahwar Khalil (University of Antwerp) – “Remapping the Backwaters: A Historical Analysis and Research-by-Cartography of Land-Water Spaces on the Coast of Karachi”</w:t>
      </w:r>
    </w:p>
    <w:p w14:paraId="00000016" w14:textId="5470FB72" w:rsidR="00F32C18" w:rsidRDefault="00000000" w:rsidP="00925F27">
      <w:pPr>
        <w:spacing w:after="0"/>
        <w:ind w:left="720"/>
      </w:pPr>
      <w:r>
        <w:t>Stefan Dorondel (Francisc I. Rainer Institute of Anthropology Bucharest) – “Silted Waters, Stranded Ports: Sediment, Infrastructures and the State on the Danube”</w:t>
      </w:r>
    </w:p>
    <w:p w14:paraId="00000017" w14:textId="77777777" w:rsidR="00F32C18" w:rsidRDefault="00F32C18"/>
    <w:p w14:paraId="00000018" w14:textId="77777777" w:rsidR="00F32C18" w:rsidRDefault="00000000">
      <w:pPr>
        <w:rPr>
          <w:i/>
        </w:rPr>
      </w:pPr>
      <w:r>
        <w:lastRenderedPageBreak/>
        <w:t xml:space="preserve">10:30-11:00 </w:t>
      </w:r>
      <w:r>
        <w:rPr>
          <w:i/>
        </w:rPr>
        <w:t>Break</w:t>
      </w:r>
    </w:p>
    <w:p w14:paraId="00000019" w14:textId="77777777" w:rsidR="00F32C18" w:rsidRDefault="00F32C18"/>
    <w:p w14:paraId="0000001A" w14:textId="77777777" w:rsidR="00F32C18" w:rsidRDefault="00000000">
      <w:r>
        <w:t xml:space="preserve">11:00-12:30 – </w:t>
      </w:r>
      <w:r>
        <w:rPr>
          <w:b/>
        </w:rPr>
        <w:t>Session II: Mixing Mapping Methods through Conceptual Frameworks</w:t>
      </w:r>
    </w:p>
    <w:p w14:paraId="0000001B" w14:textId="77777777" w:rsidR="00F32C18" w:rsidRDefault="00000000">
      <w:r>
        <w:t xml:space="preserve">(ONLINE paper presentations + Discussion 30min., Chair: Erik de Maaker) </w:t>
      </w:r>
    </w:p>
    <w:p w14:paraId="0000001D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highlight w:val="yellow"/>
        </w:rPr>
      </w:pPr>
    </w:p>
    <w:p w14:paraId="0000001E" w14:textId="77777777" w:rsidR="00F32C18" w:rsidRDefault="00000000" w:rsidP="00925F27">
      <w:pPr>
        <w:spacing w:after="0"/>
        <w:ind w:left="720"/>
      </w:pPr>
      <w:r>
        <w:t>Rebecca Hofmann (University of Freiburg) – “ ‘Islanding’ in Chuuk, FSM: Practicing the Water-Land Continuum from Colonialism to Climate Change”</w:t>
      </w:r>
    </w:p>
    <w:p w14:paraId="0000001F" w14:textId="77777777" w:rsidR="00F32C18" w:rsidRDefault="00F32C18">
      <w:pPr>
        <w:spacing w:after="0"/>
      </w:pPr>
    </w:p>
    <w:p w14:paraId="00000020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 xml:space="preserve">Maryam Naghibi (Delft University of Technology) – </w:t>
      </w:r>
      <w:r>
        <w:t>“</w:t>
      </w:r>
      <w:r>
        <w:rPr>
          <w:color w:val="000000"/>
        </w:rPr>
        <w:t>The Ground Between: Temporal Landscapes, Water Memory, and the Ethics of the In-Between</w:t>
      </w:r>
      <w:r>
        <w:t>”</w:t>
      </w:r>
    </w:p>
    <w:p w14:paraId="00000021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22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>Matthew Wingfield (Stellenbosch University</w:t>
      </w:r>
      <w:r>
        <w:t xml:space="preserve">) </w:t>
      </w:r>
      <w:r>
        <w:rPr>
          <w:color w:val="000000"/>
        </w:rPr>
        <w:t xml:space="preserve">– </w:t>
      </w:r>
      <w:r>
        <w:t>“</w:t>
      </w:r>
      <w:r>
        <w:rPr>
          <w:color w:val="000000"/>
        </w:rPr>
        <w:t xml:space="preserve">Common(s) Futures: (Underground) </w:t>
      </w:r>
      <w:r>
        <w:t>W</w:t>
      </w:r>
      <w:r>
        <w:rPr>
          <w:color w:val="000000"/>
        </w:rPr>
        <w:t xml:space="preserve">ater </w:t>
      </w:r>
      <w:r>
        <w:t>C</w:t>
      </w:r>
      <w:r>
        <w:rPr>
          <w:color w:val="000000"/>
        </w:rPr>
        <w:t xml:space="preserve">ommoning, </w:t>
      </w:r>
      <w:r>
        <w:t>Small-Scale</w:t>
      </w:r>
      <w:r>
        <w:rPr>
          <w:color w:val="000000"/>
        </w:rPr>
        <w:t xml:space="preserve"> </w:t>
      </w:r>
      <w:r>
        <w:t>F</w:t>
      </w:r>
      <w:r>
        <w:rPr>
          <w:color w:val="000000"/>
        </w:rPr>
        <w:t xml:space="preserve">arming, and/or the </w:t>
      </w:r>
      <w:r>
        <w:t>P</w:t>
      </w:r>
      <w:r>
        <w:rPr>
          <w:color w:val="000000"/>
        </w:rPr>
        <w:t xml:space="preserve">rimacy of </w:t>
      </w:r>
      <w:r>
        <w:t>P</w:t>
      </w:r>
      <w:r>
        <w:rPr>
          <w:color w:val="000000"/>
        </w:rPr>
        <w:t xml:space="preserve">rivate </w:t>
      </w:r>
      <w:r>
        <w:t>P</w:t>
      </w:r>
      <w:r>
        <w:rPr>
          <w:color w:val="000000"/>
        </w:rPr>
        <w:t>roperty in South Africa</w:t>
      </w:r>
      <w:r>
        <w:t>”</w:t>
      </w:r>
    </w:p>
    <w:p w14:paraId="00000023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24" w14:textId="77777777" w:rsidR="00F32C18" w:rsidRDefault="00000000" w:rsidP="00925F27">
      <w:pPr>
        <w:spacing w:after="0"/>
        <w:ind w:left="720"/>
      </w:pPr>
      <w:r w:rsidRPr="00461C9F">
        <w:t>Kyra Lenting (FHNW - University of Applied Sciences Northwestern Switzerland) – “Sea-ing the Land: Multimedia Ethnographic Research as a Way of Mapping, Conceptualizing, and Analysing Human-Sea Relationships”</w:t>
      </w:r>
    </w:p>
    <w:p w14:paraId="00000025" w14:textId="77777777" w:rsidR="00F32C18" w:rsidRDefault="00F32C18">
      <w:pPr>
        <w:spacing w:after="0"/>
      </w:pPr>
    </w:p>
    <w:p w14:paraId="00000026" w14:textId="77777777" w:rsidR="00F32C18" w:rsidRDefault="00F32C18"/>
    <w:p w14:paraId="00000027" w14:textId="77777777" w:rsidR="00F32C18" w:rsidRDefault="00000000">
      <w:pPr>
        <w:rPr>
          <w:i/>
        </w:rPr>
      </w:pPr>
      <w:r>
        <w:t xml:space="preserve">12:30-13:30 </w:t>
      </w:r>
      <w:r>
        <w:rPr>
          <w:i/>
        </w:rPr>
        <w:t>Lunch</w:t>
      </w:r>
    </w:p>
    <w:p w14:paraId="00000028" w14:textId="77777777" w:rsidR="00F32C18" w:rsidRDefault="00F32C18"/>
    <w:p w14:paraId="00000029" w14:textId="77777777" w:rsidR="00F32C18" w:rsidRDefault="00000000">
      <w:r>
        <w:t xml:space="preserve">13:30-15:00 – </w:t>
      </w:r>
      <w:r>
        <w:rPr>
          <w:b/>
        </w:rPr>
        <w:t>Session III: Mixing Mapping Methods through Spatial Temporalities</w:t>
      </w:r>
    </w:p>
    <w:p w14:paraId="0000002A" w14:textId="77777777" w:rsidR="00F32C18" w:rsidRDefault="00000000">
      <w:r>
        <w:t>(Paper presentations + Discussion, Chair: Vincent Baptist)</w:t>
      </w:r>
    </w:p>
    <w:p w14:paraId="0000002C" w14:textId="77777777" w:rsidR="00F32C18" w:rsidRDefault="00F32C18"/>
    <w:p w14:paraId="0000002D" w14:textId="77777777" w:rsidR="00F32C18" w:rsidRDefault="00000000" w:rsidP="00925F27">
      <w:pPr>
        <w:spacing w:after="0"/>
        <w:ind w:left="720"/>
      </w:pPr>
      <w:r>
        <w:t>Hadi El Hage (Delft University of Technology) – “Dissecting the Edge: Decoding the Land-Water Continuum in Port Cityscapes”</w:t>
      </w:r>
    </w:p>
    <w:p w14:paraId="0000002E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F" w14:textId="77777777" w:rsidR="00F32C18" w:rsidRDefault="00000000" w:rsidP="00925F27">
      <w:pPr>
        <w:spacing w:after="0"/>
        <w:ind w:left="720"/>
      </w:pPr>
      <w:r>
        <w:t>Debojyoti Das (University of the Arts London) – “Nature and Culture: Deltas as in-between ‘Third Space’”</w:t>
      </w:r>
    </w:p>
    <w:p w14:paraId="00000030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31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 xml:space="preserve">Eliane Schmid (Université du Luxembourg) – </w:t>
      </w:r>
      <w:r>
        <w:t>“</w:t>
      </w:r>
      <w:r>
        <w:rPr>
          <w:color w:val="000000"/>
        </w:rPr>
        <w:t xml:space="preserve">Public Urban Green Spaces to counterbalance Port City Stigmas: The </w:t>
      </w:r>
      <w:r>
        <w:t>C</w:t>
      </w:r>
      <w:r>
        <w:rPr>
          <w:color w:val="000000"/>
        </w:rPr>
        <w:t>ases of Hamburg and Marseille, 1950s-1970s</w:t>
      </w:r>
      <w:r>
        <w:t>”</w:t>
      </w:r>
    </w:p>
    <w:p w14:paraId="00000032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33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lastRenderedPageBreak/>
        <w:t xml:space="preserve">Claudiu Forgaci </w:t>
      </w:r>
      <w:r>
        <w:t xml:space="preserve">(Delft University of Technology) </w:t>
      </w:r>
      <w:r>
        <w:rPr>
          <w:color w:val="000000"/>
        </w:rPr>
        <w:t xml:space="preserve">and Francesco </w:t>
      </w:r>
      <w:r>
        <w:t>Nattino</w:t>
      </w:r>
      <w:r>
        <w:rPr>
          <w:color w:val="000000"/>
        </w:rPr>
        <w:t xml:space="preserve"> </w:t>
      </w:r>
      <w:r>
        <w:t xml:space="preserve">(Delft University of Technology) </w:t>
      </w:r>
      <w:r>
        <w:rPr>
          <w:color w:val="000000"/>
        </w:rPr>
        <w:t xml:space="preserve">– </w:t>
      </w:r>
      <w:r>
        <w:t>“</w:t>
      </w:r>
      <w:r>
        <w:rPr>
          <w:color w:val="000000"/>
        </w:rPr>
        <w:t>City River Spaces—A Method and Tool for Defining a Shared Territory</w:t>
      </w:r>
      <w:r>
        <w:t>”</w:t>
      </w:r>
    </w:p>
    <w:p w14:paraId="00000034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35" w14:textId="77777777" w:rsidR="00F32C18" w:rsidRDefault="00000000">
      <w:pPr>
        <w:rPr>
          <w:i/>
        </w:rPr>
      </w:pPr>
      <w:r>
        <w:t xml:space="preserve">15:00-15:30 </w:t>
      </w:r>
      <w:r>
        <w:rPr>
          <w:i/>
        </w:rPr>
        <w:t>Break</w:t>
      </w:r>
    </w:p>
    <w:p w14:paraId="00000036" w14:textId="77777777" w:rsidR="00F32C18" w:rsidRDefault="00F32C18"/>
    <w:p w14:paraId="00000037" w14:textId="77777777" w:rsidR="00F32C18" w:rsidRDefault="00000000">
      <w:r>
        <w:t xml:space="preserve">15:30-16:45 – </w:t>
      </w:r>
      <w:r>
        <w:rPr>
          <w:b/>
        </w:rPr>
        <w:t>Session IV: Mixing Mapping Methods to Face Societal Challenges</w:t>
      </w:r>
    </w:p>
    <w:p w14:paraId="00000038" w14:textId="77777777" w:rsidR="00F32C18" w:rsidRDefault="00000000">
      <w:r>
        <w:t>(Paper presentations + Discussion, Chair: Costanza Franceschini)</w:t>
      </w:r>
    </w:p>
    <w:p w14:paraId="0000003A" w14:textId="77777777" w:rsidR="00F32C18" w:rsidRDefault="00F32C18">
      <w:pPr>
        <w:spacing w:after="0"/>
      </w:pPr>
    </w:p>
    <w:p w14:paraId="0000003B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 xml:space="preserve">Moniek Driesse (Willem de Kooning Academie Hogeschool Rotterdam) – </w:t>
      </w:r>
      <w:r>
        <w:t>“</w:t>
      </w:r>
      <w:r>
        <w:rPr>
          <w:color w:val="000000"/>
        </w:rPr>
        <w:t>The In-Between of Land and Water — Mapping Aquatic Agency and Heritage Imaginaries</w:t>
      </w:r>
      <w:r>
        <w:t>”</w:t>
      </w:r>
    </w:p>
    <w:p w14:paraId="0000003C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3D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color w:val="000000"/>
        </w:rPr>
        <w:t xml:space="preserve">Julia </w:t>
      </w:r>
      <w:r>
        <w:rPr>
          <w:color w:val="000000"/>
          <w:highlight w:val="white"/>
        </w:rPr>
        <w:t>Sumarthinningrum</w:t>
      </w:r>
      <w:r>
        <w:rPr>
          <w:color w:val="000000"/>
        </w:rPr>
        <w:t xml:space="preserve"> Dahlan (</w:t>
      </w:r>
      <w:r>
        <w:t>Delft University of Technology</w:t>
      </w:r>
      <w:r>
        <w:rPr>
          <w:color w:val="000000"/>
        </w:rPr>
        <w:t xml:space="preserve">) – </w:t>
      </w:r>
      <w:r>
        <w:t>“</w:t>
      </w:r>
      <w:r>
        <w:rPr>
          <w:color w:val="000000"/>
        </w:rPr>
        <w:t>Contestation of Indigenous and Modern Value of Subak Landscape</w:t>
      </w:r>
      <w:r>
        <w:t>”</w:t>
      </w:r>
    </w:p>
    <w:p w14:paraId="0000003E" w14:textId="77777777" w:rsidR="00F32C18" w:rsidRDefault="00F32C1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3F" w14:textId="77777777" w:rsidR="00F32C18" w:rsidRDefault="00000000" w:rsidP="00925F27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color w:val="000000"/>
        </w:rPr>
        <w:t>Sridhar Subramani (</w:t>
      </w:r>
      <w:r>
        <w:t>Delft University of Technology</w:t>
      </w:r>
      <w:r>
        <w:rPr>
          <w:color w:val="000000"/>
        </w:rPr>
        <w:t xml:space="preserve">) – </w:t>
      </w:r>
      <w:r>
        <w:t>“</w:t>
      </w:r>
      <w:r>
        <w:rPr>
          <w:color w:val="000000"/>
        </w:rPr>
        <w:t>Beyond the Edge/ Temporal-Spatial Synergies in Floating Urbanism</w:t>
      </w:r>
      <w:r>
        <w:t>”</w:t>
      </w:r>
    </w:p>
    <w:p w14:paraId="00000040" w14:textId="77777777" w:rsidR="00F32C18" w:rsidRDefault="00F32C18"/>
    <w:p w14:paraId="00000042" w14:textId="78FEEC24" w:rsidR="00F32C18" w:rsidRPr="00166B4A" w:rsidRDefault="00000000">
      <w:pPr>
        <w:rPr>
          <w:b/>
        </w:rPr>
      </w:pPr>
      <w:r>
        <w:t xml:space="preserve">16:45-17:00 - </w:t>
      </w:r>
      <w:r>
        <w:rPr>
          <w:b/>
        </w:rPr>
        <w:t>Wrap-up</w:t>
      </w:r>
    </w:p>
    <w:p w14:paraId="00000043" w14:textId="4461DA42" w:rsidR="00F32C18" w:rsidRDefault="00F32C18">
      <w:pPr>
        <w:rPr>
          <w:i/>
        </w:rPr>
      </w:pPr>
    </w:p>
    <w:p w14:paraId="00000044" w14:textId="77777777" w:rsidR="00F32C18" w:rsidRDefault="00000000">
      <w:pPr>
        <w:rPr>
          <w:i/>
        </w:rPr>
      </w:pPr>
      <w:r>
        <w:rPr>
          <w:i/>
        </w:rPr>
        <w:t>Workshop dinner in Delft for speakers</w:t>
      </w:r>
    </w:p>
    <w:sectPr w:rsidR="00F32C1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301BCA-F552-A143-8A9D-EE2B3A4D4C9B}"/>
    <w:embedBold r:id="rId2" w:fontKey="{182A3A22-AB8B-3846-A75F-DF6BB3E94589}"/>
    <w:embedItalic r:id="rId3" w:fontKey="{55BADC5B-7088-2945-AF38-30ABE760266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01ED045-5B36-0D4F-AE4B-B949BF70D778}"/>
    <w:embedBold r:id="rId5" w:fontKey="{036EEFA7-0C00-7841-B91F-73FF50ADDA0A}"/>
    <w:embedItalic r:id="rId6" w:fontKey="{5BB07C95-E784-D844-A8D9-2DA44AA2F72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E925DE0-B057-994C-9EF2-2F41908A4C3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D15D9"/>
    <w:multiLevelType w:val="multilevel"/>
    <w:tmpl w:val="8F567158"/>
    <w:lvl w:ilvl="0">
      <w:start w:val="1"/>
      <w:numFmt w:val="decimal"/>
      <w:lvlText w:val="%1."/>
      <w:lvlJc w:val="left"/>
      <w:pPr>
        <w:ind w:left="720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3215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C18"/>
    <w:rsid w:val="00166B4A"/>
    <w:rsid w:val="003F16A8"/>
    <w:rsid w:val="00461C9F"/>
    <w:rsid w:val="00860DE1"/>
    <w:rsid w:val="00925F27"/>
    <w:rsid w:val="00ED6A90"/>
    <w:rsid w:val="00F3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5F00382"/>
  <w15:docId w15:val="{09BD2BC7-AF8F-FE48-A004-A8D8FE71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IT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7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B7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B7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28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B7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7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7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7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7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7283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6C794E"/>
    <w:pPr>
      <w:spacing w:after="0" w:line="240" w:lineRule="auto"/>
    </w:pPr>
    <w:rPr>
      <w:rFonts w:ascii="Helvetica" w:eastAsia="Times New Roman" w:hAnsi="Helvetica" w:cs="Times New Roman"/>
      <w:color w:val="343736"/>
      <w:sz w:val="17"/>
      <w:szCs w:val="17"/>
    </w:rPr>
  </w:style>
  <w:style w:type="character" w:customStyle="1" w:styleId="outlook-search-highlight">
    <w:name w:val="outlook-search-highlight"/>
    <w:basedOn w:val="DefaultParagraphFont"/>
    <w:rsid w:val="00FF7D13"/>
  </w:style>
  <w:style w:type="character" w:customStyle="1" w:styleId="apple-converted-space">
    <w:name w:val="apple-converted-space"/>
    <w:basedOn w:val="DefaultParagraphFont"/>
    <w:rsid w:val="00FF7D13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4OeAxCc7SafYTygZmFzBCmjYw==">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Franceschini, C. (Costanza)</dc:creator>
  <cp:lastModifiedBy>Franceschini, C. (Costanza)</cp:lastModifiedBy>
  <cp:revision>5</cp:revision>
  <dcterms:created xsi:type="dcterms:W3CDTF">2025-05-02T09:12:00Z</dcterms:created>
  <dcterms:modified xsi:type="dcterms:W3CDTF">2025-05-08T08:21:00Z</dcterms:modified>
</cp:coreProperties>
</file>